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4B17" w14:textId="763ABA75" w:rsidR="007C5B3E" w:rsidRPr="000F5596" w:rsidRDefault="00F96142" w:rsidP="000017F3">
      <w:pPr>
        <w:pStyle w:val="Heading2"/>
        <w:jc w:val="center"/>
        <w:rPr>
          <w:rFonts w:asciiTheme="minorHAnsi" w:hAnsiTheme="minorHAnsi" w:cstheme="minorHAnsi"/>
          <w:b/>
          <w:bCs/>
          <w:color w:val="auto"/>
          <w:sz w:val="22"/>
          <w:szCs w:val="22"/>
        </w:rPr>
      </w:pPr>
      <w:r w:rsidRPr="000F5596">
        <w:rPr>
          <w:rFonts w:asciiTheme="minorHAnsi" w:hAnsiTheme="minorHAnsi" w:cstheme="minorHAnsi"/>
          <w:b/>
          <w:bCs/>
          <w:color w:val="auto"/>
          <w:sz w:val="22"/>
          <w:szCs w:val="22"/>
        </w:rPr>
        <w:t>20</w:t>
      </w:r>
      <w:r w:rsidR="004C376D" w:rsidRPr="000F5596">
        <w:rPr>
          <w:rFonts w:asciiTheme="minorHAnsi" w:hAnsiTheme="minorHAnsi" w:cstheme="minorHAnsi"/>
          <w:b/>
          <w:bCs/>
          <w:color w:val="auto"/>
          <w:sz w:val="22"/>
          <w:szCs w:val="22"/>
        </w:rPr>
        <w:t>2</w:t>
      </w:r>
      <w:r w:rsidR="006209CA">
        <w:rPr>
          <w:rFonts w:asciiTheme="minorHAnsi" w:hAnsiTheme="minorHAnsi" w:cstheme="minorHAnsi"/>
          <w:b/>
          <w:bCs/>
          <w:color w:val="auto"/>
          <w:sz w:val="22"/>
          <w:szCs w:val="22"/>
        </w:rPr>
        <w:t>5</w:t>
      </w:r>
      <w:r w:rsidRPr="000F5596">
        <w:rPr>
          <w:rFonts w:asciiTheme="minorHAnsi" w:hAnsiTheme="minorHAnsi" w:cstheme="minorHAnsi"/>
          <w:b/>
          <w:bCs/>
          <w:color w:val="auto"/>
          <w:sz w:val="22"/>
          <w:szCs w:val="22"/>
        </w:rPr>
        <w:t xml:space="preserve"> FCC EEO Public File Report for </w:t>
      </w:r>
      <w:r w:rsidR="00124DBA" w:rsidRPr="000F5596">
        <w:rPr>
          <w:rFonts w:asciiTheme="minorHAnsi" w:hAnsiTheme="minorHAnsi" w:cstheme="minorHAnsi"/>
          <w:b/>
          <w:bCs/>
          <w:color w:val="auto"/>
          <w:sz w:val="22"/>
          <w:szCs w:val="22"/>
        </w:rPr>
        <w:t>Hiawatha</w:t>
      </w:r>
      <w:r w:rsidR="00945DF6" w:rsidRPr="000F5596">
        <w:rPr>
          <w:rFonts w:asciiTheme="minorHAnsi" w:hAnsiTheme="minorHAnsi" w:cstheme="minorHAnsi"/>
          <w:b/>
          <w:bCs/>
          <w:color w:val="auto"/>
          <w:sz w:val="22"/>
          <w:szCs w:val="22"/>
        </w:rPr>
        <w:t xml:space="preserve"> Broadband</w:t>
      </w:r>
      <w:r w:rsidR="00124DBA" w:rsidRPr="000F5596">
        <w:rPr>
          <w:rFonts w:asciiTheme="minorHAnsi" w:hAnsiTheme="minorHAnsi" w:cstheme="minorHAnsi"/>
          <w:b/>
          <w:bCs/>
          <w:color w:val="auto"/>
          <w:sz w:val="22"/>
          <w:szCs w:val="22"/>
        </w:rPr>
        <w:t xml:space="preserve"> Communications</w:t>
      </w:r>
    </w:p>
    <w:p w14:paraId="3549AFC3" w14:textId="77777777" w:rsidR="00F96142" w:rsidRPr="000F5596" w:rsidRDefault="00824FBF" w:rsidP="000017F3">
      <w:pPr>
        <w:pStyle w:val="Heading2"/>
        <w:jc w:val="center"/>
        <w:rPr>
          <w:rFonts w:asciiTheme="minorHAnsi" w:hAnsiTheme="minorHAnsi" w:cstheme="minorHAnsi"/>
          <w:b/>
          <w:bCs/>
          <w:color w:val="auto"/>
          <w:sz w:val="22"/>
          <w:szCs w:val="22"/>
        </w:rPr>
      </w:pPr>
      <w:r w:rsidRPr="000F5596">
        <w:rPr>
          <w:rFonts w:asciiTheme="minorHAnsi" w:hAnsiTheme="minorHAnsi" w:cstheme="minorHAnsi"/>
          <w:b/>
          <w:bCs/>
          <w:color w:val="auto"/>
          <w:sz w:val="22"/>
          <w:szCs w:val="22"/>
        </w:rPr>
        <w:t>Winona, Goodhue, Olmsted, Dakota, Wabasha, and Renville Counties,</w:t>
      </w:r>
      <w:r w:rsidR="00A0410D" w:rsidRPr="000F5596">
        <w:rPr>
          <w:rFonts w:asciiTheme="minorHAnsi" w:hAnsiTheme="minorHAnsi" w:cstheme="minorHAnsi"/>
          <w:b/>
          <w:bCs/>
          <w:color w:val="auto"/>
          <w:sz w:val="22"/>
          <w:szCs w:val="22"/>
        </w:rPr>
        <w:t xml:space="preserve"> </w:t>
      </w:r>
      <w:r w:rsidR="00124DBA" w:rsidRPr="000F5596">
        <w:rPr>
          <w:rFonts w:asciiTheme="minorHAnsi" w:hAnsiTheme="minorHAnsi" w:cstheme="minorHAnsi"/>
          <w:b/>
          <w:bCs/>
          <w:color w:val="auto"/>
          <w:sz w:val="22"/>
          <w:szCs w:val="22"/>
        </w:rPr>
        <w:t>Minnesota</w:t>
      </w:r>
    </w:p>
    <w:p w14:paraId="66E88FB9" w14:textId="4987B3F8" w:rsidR="00F96142" w:rsidRDefault="00F96142" w:rsidP="000017F3">
      <w:pPr>
        <w:pStyle w:val="Heading2"/>
        <w:jc w:val="center"/>
        <w:rPr>
          <w:rFonts w:asciiTheme="minorHAnsi" w:hAnsiTheme="minorHAnsi" w:cstheme="minorHAnsi"/>
          <w:b/>
          <w:bCs/>
          <w:color w:val="auto"/>
          <w:sz w:val="22"/>
          <w:szCs w:val="22"/>
        </w:rPr>
      </w:pPr>
      <w:r w:rsidRPr="000F5596">
        <w:rPr>
          <w:rFonts w:asciiTheme="minorHAnsi" w:hAnsiTheme="minorHAnsi" w:cstheme="minorHAnsi"/>
          <w:b/>
          <w:bCs/>
          <w:color w:val="auto"/>
          <w:sz w:val="22"/>
          <w:szCs w:val="22"/>
        </w:rPr>
        <w:t>EEO Unit #</w:t>
      </w:r>
      <w:r w:rsidR="00824FBF" w:rsidRPr="000F5596">
        <w:rPr>
          <w:rFonts w:asciiTheme="minorHAnsi" w:hAnsiTheme="minorHAnsi" w:cstheme="minorHAnsi"/>
          <w:b/>
          <w:bCs/>
          <w:color w:val="auto"/>
          <w:sz w:val="22"/>
          <w:szCs w:val="22"/>
        </w:rPr>
        <w:t>3785318</w:t>
      </w:r>
    </w:p>
    <w:p w14:paraId="02DE9BC8" w14:textId="5A7C3838" w:rsidR="00F96142" w:rsidRPr="000F5596" w:rsidRDefault="00F96142" w:rsidP="00F96142">
      <w:pPr>
        <w:jc w:val="center"/>
        <w:rPr>
          <w:rFonts w:cstheme="minorHAnsi"/>
          <w:b/>
          <w:bCs/>
          <w:i/>
        </w:rPr>
      </w:pPr>
      <w:r w:rsidRPr="000F5596">
        <w:rPr>
          <w:rFonts w:cstheme="minorHAnsi"/>
          <w:b/>
          <w:bCs/>
          <w:i/>
        </w:rPr>
        <w:t>This report covers October 1,</w:t>
      </w:r>
      <w:r w:rsidR="00590AC1" w:rsidRPr="000F5596">
        <w:rPr>
          <w:rFonts w:cstheme="minorHAnsi"/>
          <w:b/>
          <w:bCs/>
          <w:i/>
        </w:rPr>
        <w:t xml:space="preserve"> </w:t>
      </w:r>
      <w:r w:rsidRPr="000F5596">
        <w:rPr>
          <w:rFonts w:cstheme="minorHAnsi"/>
          <w:b/>
          <w:bCs/>
          <w:i/>
        </w:rPr>
        <w:t>20</w:t>
      </w:r>
      <w:r w:rsidR="00F86D82" w:rsidRPr="000F5596">
        <w:rPr>
          <w:rFonts w:cstheme="minorHAnsi"/>
          <w:b/>
          <w:bCs/>
          <w:i/>
        </w:rPr>
        <w:t>2</w:t>
      </w:r>
      <w:r w:rsidR="006209CA">
        <w:rPr>
          <w:rFonts w:cstheme="minorHAnsi"/>
          <w:b/>
          <w:bCs/>
          <w:i/>
        </w:rPr>
        <w:t>4</w:t>
      </w:r>
      <w:r w:rsidRPr="000F5596">
        <w:rPr>
          <w:rFonts w:cstheme="minorHAnsi"/>
          <w:b/>
          <w:bCs/>
          <w:i/>
        </w:rPr>
        <w:t>- September 30,</w:t>
      </w:r>
      <w:r w:rsidR="00590AC1" w:rsidRPr="000F5596">
        <w:rPr>
          <w:rFonts w:cstheme="minorHAnsi"/>
          <w:b/>
          <w:bCs/>
          <w:i/>
        </w:rPr>
        <w:t xml:space="preserve"> </w:t>
      </w:r>
      <w:r w:rsidRPr="000F5596">
        <w:rPr>
          <w:rFonts w:cstheme="minorHAnsi"/>
          <w:b/>
          <w:bCs/>
          <w:i/>
        </w:rPr>
        <w:t>20</w:t>
      </w:r>
      <w:r w:rsidR="004C376D" w:rsidRPr="000F5596">
        <w:rPr>
          <w:rFonts w:cstheme="minorHAnsi"/>
          <w:b/>
          <w:bCs/>
          <w:i/>
        </w:rPr>
        <w:t>2</w:t>
      </w:r>
      <w:r w:rsidR="006209CA">
        <w:rPr>
          <w:rFonts w:cstheme="minorHAnsi"/>
          <w:b/>
          <w:bCs/>
          <w:i/>
        </w:rPr>
        <w:t>5</w:t>
      </w:r>
    </w:p>
    <w:p w14:paraId="310AE687" w14:textId="08A63318" w:rsidR="00F96142" w:rsidRPr="005B46A1" w:rsidRDefault="00F96142" w:rsidP="00F96142">
      <w:pPr>
        <w:rPr>
          <w:rFonts w:cstheme="minorHAnsi"/>
          <w:b/>
          <w:i/>
          <w:color w:val="4472C4" w:themeColor="accent1"/>
          <w:u w:val="single"/>
        </w:rPr>
      </w:pPr>
      <w:r w:rsidRPr="000F5596">
        <w:rPr>
          <w:rFonts w:cstheme="minorHAnsi"/>
          <w:b/>
          <w:i/>
          <w:color w:val="4472C4" w:themeColor="accent1"/>
        </w:rPr>
        <w:t xml:space="preserve">Total number of </w:t>
      </w:r>
      <w:r w:rsidR="00FD02BC" w:rsidRPr="000F5596">
        <w:rPr>
          <w:rFonts w:cstheme="minorHAnsi"/>
          <w:b/>
          <w:i/>
          <w:color w:val="4472C4" w:themeColor="accent1"/>
        </w:rPr>
        <w:t>full-time</w:t>
      </w:r>
      <w:r w:rsidRPr="000F5596">
        <w:rPr>
          <w:rFonts w:cstheme="minorHAnsi"/>
          <w:b/>
          <w:i/>
          <w:color w:val="4472C4" w:themeColor="accent1"/>
        </w:rPr>
        <w:t xml:space="preserve"> vacancies filled this period</w:t>
      </w:r>
      <w:r w:rsidR="00BE7F82" w:rsidRPr="000F5596">
        <w:rPr>
          <w:rFonts w:cstheme="minorHAnsi"/>
          <w:b/>
          <w:i/>
          <w:color w:val="4472C4" w:themeColor="accent1"/>
        </w:rPr>
        <w:t xml:space="preserve">: </w:t>
      </w:r>
      <w:r w:rsidR="001F20B0">
        <w:rPr>
          <w:rFonts w:cstheme="minorHAnsi"/>
          <w:b/>
          <w:i/>
          <w:color w:val="4472C4" w:themeColor="accent1"/>
        </w:rPr>
        <w:t>7</w:t>
      </w:r>
    </w:p>
    <w:p w14:paraId="0A3A9C98" w14:textId="681663B2" w:rsidR="00F96142" w:rsidRPr="000F5596" w:rsidRDefault="00F96142" w:rsidP="00F96142">
      <w:pPr>
        <w:rPr>
          <w:rFonts w:cstheme="minorHAnsi"/>
          <w:b/>
          <w:i/>
          <w:color w:val="4472C4" w:themeColor="accent1"/>
        </w:rPr>
      </w:pPr>
      <w:r w:rsidRPr="000F5596">
        <w:rPr>
          <w:rFonts w:cstheme="minorHAnsi"/>
          <w:b/>
          <w:i/>
          <w:color w:val="4472C4" w:themeColor="accent1"/>
        </w:rPr>
        <w:t>Total number of people interviewed for full time vacancies this period:</w:t>
      </w:r>
      <w:r w:rsidR="00ED718A" w:rsidRPr="000F5596">
        <w:rPr>
          <w:rFonts w:cstheme="minorHAnsi"/>
          <w:b/>
          <w:i/>
          <w:color w:val="4472C4" w:themeColor="accent1"/>
        </w:rPr>
        <w:t xml:space="preserve"> </w:t>
      </w:r>
      <w:r w:rsidR="005B46A1">
        <w:rPr>
          <w:rFonts w:cstheme="minorHAnsi"/>
          <w:b/>
          <w:i/>
          <w:color w:val="4472C4" w:themeColor="accent1"/>
        </w:rPr>
        <w:t>1</w:t>
      </w:r>
      <w:r w:rsidR="001F20B0">
        <w:rPr>
          <w:rFonts w:cstheme="minorHAnsi"/>
          <w:b/>
          <w:i/>
          <w:color w:val="4472C4" w:themeColor="accent1"/>
        </w:rPr>
        <w:t>8</w:t>
      </w:r>
    </w:p>
    <w:p w14:paraId="05962BA5" w14:textId="77777777" w:rsidR="00F96142" w:rsidRPr="000F5596" w:rsidRDefault="00F96142" w:rsidP="00F96142">
      <w:pPr>
        <w:rPr>
          <w:rFonts w:cstheme="minorHAnsi"/>
          <w:b/>
          <w:u w:val="single"/>
        </w:rPr>
      </w:pPr>
      <w:r w:rsidRPr="000F5596">
        <w:rPr>
          <w:rFonts w:cstheme="minorHAnsi"/>
          <w:b/>
          <w:u w:val="single"/>
        </w:rPr>
        <w:t>Supplemental Recruitment Initiative:</w:t>
      </w:r>
    </w:p>
    <w:p w14:paraId="6D1503CC" w14:textId="2E10B139" w:rsidR="00BF0526" w:rsidRDefault="004874FA" w:rsidP="00825CBE">
      <w:pPr>
        <w:spacing w:line="276" w:lineRule="auto"/>
        <w:rPr>
          <w:rFonts w:cstheme="minorHAnsi"/>
        </w:rPr>
      </w:pPr>
      <w:r w:rsidRPr="000F5596">
        <w:rPr>
          <w:rFonts w:cstheme="minorHAnsi"/>
        </w:rPr>
        <w:t xml:space="preserve">This employment unit has more </w:t>
      </w:r>
      <w:r w:rsidRPr="008244B3">
        <w:rPr>
          <w:rFonts w:cstheme="minorHAnsi"/>
        </w:rPr>
        <w:t xml:space="preserve">than </w:t>
      </w:r>
      <w:r w:rsidR="00A4448D" w:rsidRPr="008244B3">
        <w:rPr>
          <w:rFonts w:cstheme="minorHAnsi"/>
        </w:rPr>
        <w:t>ten</w:t>
      </w:r>
      <w:r w:rsidRPr="008244B3">
        <w:rPr>
          <w:rFonts w:cstheme="minorHAnsi"/>
        </w:rPr>
        <w:t xml:space="preserve"> </w:t>
      </w:r>
      <w:r w:rsidR="001B4038" w:rsidRPr="008244B3">
        <w:rPr>
          <w:rFonts w:cstheme="minorHAnsi"/>
        </w:rPr>
        <w:t>full</w:t>
      </w:r>
      <w:r w:rsidR="001B4038" w:rsidRPr="000F5596">
        <w:rPr>
          <w:rFonts w:cstheme="minorHAnsi"/>
        </w:rPr>
        <w:t>-time</w:t>
      </w:r>
      <w:r w:rsidRPr="000F5596">
        <w:rPr>
          <w:rFonts w:cstheme="minorHAnsi"/>
        </w:rPr>
        <w:t xml:space="preserve"> employees and </w:t>
      </w:r>
      <w:r w:rsidR="00BF0526" w:rsidRPr="000F5596">
        <w:rPr>
          <w:rFonts w:cstheme="minorHAnsi"/>
        </w:rPr>
        <w:t>is in</w:t>
      </w:r>
      <w:r w:rsidRPr="000F5596">
        <w:rPr>
          <w:rFonts w:cstheme="minorHAnsi"/>
        </w:rPr>
        <w:t xml:space="preserve"> a statistical area, as defined by the Office of Management and Budget, with a population</w:t>
      </w:r>
      <w:r w:rsidR="00CF06A6" w:rsidRPr="000F5596">
        <w:rPr>
          <w:rFonts w:cstheme="minorHAnsi"/>
        </w:rPr>
        <w:t xml:space="preserve"> in the </w:t>
      </w:r>
      <w:r w:rsidR="00B07673" w:rsidRPr="000F5596">
        <w:rPr>
          <w:rFonts w:cstheme="minorHAnsi"/>
        </w:rPr>
        <w:t>six</w:t>
      </w:r>
      <w:r w:rsidR="00CF06A6" w:rsidRPr="000F5596">
        <w:rPr>
          <w:rFonts w:cstheme="minorHAnsi"/>
        </w:rPr>
        <w:t xml:space="preserve"> counties </w:t>
      </w:r>
      <w:r w:rsidR="00E8410C" w:rsidRPr="000F5596">
        <w:rPr>
          <w:rFonts w:cstheme="minorHAnsi"/>
        </w:rPr>
        <w:t>greater</w:t>
      </w:r>
      <w:r w:rsidRPr="000F5596">
        <w:rPr>
          <w:rFonts w:cstheme="minorHAnsi"/>
        </w:rPr>
        <w:t xml:space="preserve"> than </w:t>
      </w:r>
      <w:r w:rsidR="005A2632" w:rsidRPr="000F5596">
        <w:rPr>
          <w:rFonts w:cstheme="minorHAnsi"/>
        </w:rPr>
        <w:t>1</w:t>
      </w:r>
      <w:r w:rsidRPr="000F5596">
        <w:rPr>
          <w:rFonts w:cstheme="minorHAnsi"/>
        </w:rPr>
        <w:t>50,000.  Accordingly, it was required to complete two supplement</w:t>
      </w:r>
      <w:r w:rsidR="00E8410C" w:rsidRPr="000F5596">
        <w:rPr>
          <w:rFonts w:cstheme="minorHAnsi"/>
        </w:rPr>
        <w:t>al</w:t>
      </w:r>
      <w:r w:rsidRPr="000F5596">
        <w:rPr>
          <w:rFonts w:cstheme="minorHAnsi"/>
        </w:rPr>
        <w:t xml:space="preserve"> recruitment initiatives during this period.  Pur</w:t>
      </w:r>
      <w:r w:rsidR="00E8410C" w:rsidRPr="000F5596">
        <w:rPr>
          <w:rFonts w:cstheme="minorHAnsi"/>
        </w:rPr>
        <w:t xml:space="preserve">suant to 47 C.F.R. 77.75(b)(2)(xiv), this unit completed </w:t>
      </w:r>
      <w:r w:rsidR="00F02B37">
        <w:rPr>
          <w:rFonts w:cstheme="minorHAnsi"/>
        </w:rPr>
        <w:t xml:space="preserve">several recruiting </w:t>
      </w:r>
      <w:r w:rsidR="001B4038">
        <w:rPr>
          <w:rFonts w:cstheme="minorHAnsi"/>
        </w:rPr>
        <w:t>activities</w:t>
      </w:r>
      <w:r w:rsidR="00864457">
        <w:rPr>
          <w:rFonts w:cstheme="minorHAnsi"/>
        </w:rPr>
        <w:t>.</w:t>
      </w:r>
      <w:r w:rsidR="00E8410C" w:rsidRPr="000F5596">
        <w:rPr>
          <w:rFonts w:cstheme="minorHAnsi"/>
        </w:rPr>
        <w:t xml:space="preserve"> </w:t>
      </w:r>
    </w:p>
    <w:p w14:paraId="10C33A82" w14:textId="77777777" w:rsidR="00867479" w:rsidRPr="001D4C4D" w:rsidRDefault="005E3070" w:rsidP="005E3070">
      <w:pPr>
        <w:spacing w:line="276" w:lineRule="auto"/>
        <w:rPr>
          <w:rFonts w:cstheme="minorHAnsi"/>
        </w:rPr>
      </w:pPr>
      <w:r w:rsidRPr="001D4C4D">
        <w:rPr>
          <w:rFonts w:cstheme="minorHAnsi"/>
        </w:rPr>
        <w:t xml:space="preserve">Open positions were posted internally and externally through multiple diversity websites through our partnership with E-Quest. Additionally, open positions were posted at Winona State University and Saint Mary’s University of Minnesota in the communications departments. The </w:t>
      </w:r>
      <w:r w:rsidR="004033FF" w:rsidRPr="001D4C4D">
        <w:rPr>
          <w:rFonts w:cstheme="minorHAnsi"/>
        </w:rPr>
        <w:t>P &amp; C Manager</w:t>
      </w:r>
      <w:r w:rsidRPr="001D4C4D">
        <w:rPr>
          <w:rFonts w:cstheme="minorHAnsi"/>
        </w:rPr>
        <w:t xml:space="preserve"> participated in a </w:t>
      </w:r>
      <w:r w:rsidR="004033FF" w:rsidRPr="001D4C4D">
        <w:rPr>
          <w:rFonts w:cstheme="minorHAnsi"/>
        </w:rPr>
        <w:t>panel discussion</w:t>
      </w:r>
      <w:r w:rsidRPr="001D4C4D">
        <w:rPr>
          <w:rFonts w:cstheme="minorHAnsi"/>
        </w:rPr>
        <w:t xml:space="preserve"> at Winona State on </w:t>
      </w:r>
      <w:r w:rsidR="008A7EFD" w:rsidRPr="001D4C4D">
        <w:rPr>
          <w:rFonts w:cstheme="minorHAnsi"/>
        </w:rPr>
        <w:t>8</w:t>
      </w:r>
      <w:r w:rsidRPr="001D4C4D">
        <w:rPr>
          <w:rFonts w:cstheme="minorHAnsi"/>
        </w:rPr>
        <w:t>/</w:t>
      </w:r>
      <w:r w:rsidR="00946309" w:rsidRPr="001D4C4D">
        <w:rPr>
          <w:rFonts w:cstheme="minorHAnsi"/>
        </w:rPr>
        <w:t>21</w:t>
      </w:r>
      <w:r w:rsidRPr="001D4C4D">
        <w:rPr>
          <w:rFonts w:cstheme="minorHAnsi"/>
        </w:rPr>
        <w:t>/2</w:t>
      </w:r>
      <w:r w:rsidR="00946309" w:rsidRPr="001D4C4D">
        <w:rPr>
          <w:rFonts w:cstheme="minorHAnsi"/>
        </w:rPr>
        <w:t>5</w:t>
      </w:r>
      <w:r w:rsidRPr="001D4C4D">
        <w:rPr>
          <w:rFonts w:cstheme="minorHAnsi"/>
        </w:rPr>
        <w:t xml:space="preserve">.  </w:t>
      </w:r>
      <w:r w:rsidR="00240984" w:rsidRPr="001D4C4D">
        <w:rPr>
          <w:rFonts w:cstheme="minorHAnsi"/>
        </w:rPr>
        <w:t xml:space="preserve">This was a WSU workforce panel to discuss how instructors and local businesses can work together for </w:t>
      </w:r>
      <w:r w:rsidR="00867479" w:rsidRPr="001D4C4D">
        <w:rPr>
          <w:rFonts w:cstheme="minorHAnsi"/>
        </w:rPr>
        <w:t>preparing workforce for future roles.</w:t>
      </w:r>
    </w:p>
    <w:p w14:paraId="384CA671" w14:textId="1EA026E8" w:rsidR="005E3070" w:rsidRPr="001D4C4D" w:rsidRDefault="00867479" w:rsidP="005E3070">
      <w:pPr>
        <w:spacing w:line="276" w:lineRule="auto"/>
        <w:rPr>
          <w:rFonts w:cstheme="minorHAnsi"/>
        </w:rPr>
      </w:pPr>
      <w:r w:rsidRPr="001D4C4D">
        <w:rPr>
          <w:rFonts w:cstheme="minorHAnsi"/>
        </w:rPr>
        <w:t>Community Events t</w:t>
      </w:r>
      <w:r w:rsidR="005E3070" w:rsidRPr="001D4C4D">
        <w:rPr>
          <w:rFonts w:cstheme="minorHAnsi"/>
        </w:rPr>
        <w:t>hat were supported and contributed to potential recruiting efforts include:</w:t>
      </w:r>
    </w:p>
    <w:p w14:paraId="3C9DDD2E" w14:textId="77777777" w:rsidR="00D7361D" w:rsidRDefault="00867479" w:rsidP="001D4C4D">
      <w:pPr>
        <w:pStyle w:val="ListParagraph"/>
        <w:numPr>
          <w:ilvl w:val="0"/>
          <w:numId w:val="6"/>
        </w:numPr>
        <w:spacing w:line="276" w:lineRule="auto"/>
        <w:rPr>
          <w:rFonts w:cstheme="minorHAnsi"/>
        </w:rPr>
      </w:pPr>
      <w:r w:rsidRPr="001D4C4D">
        <w:rPr>
          <w:rFonts w:cstheme="minorHAnsi"/>
        </w:rPr>
        <w:t>HBC has entered a new partnership with Goodhue County Habitat for Humanity where we provide a year of free Internet service for new homeowners.</w:t>
      </w:r>
    </w:p>
    <w:p w14:paraId="6BC950A3" w14:textId="140E6D58" w:rsidR="00867479" w:rsidRPr="001D4C4D" w:rsidRDefault="00362B13" w:rsidP="001D4C4D">
      <w:pPr>
        <w:pStyle w:val="ListParagraph"/>
        <w:numPr>
          <w:ilvl w:val="0"/>
          <w:numId w:val="6"/>
        </w:numPr>
        <w:spacing w:line="276" w:lineRule="auto"/>
        <w:rPr>
          <w:rFonts w:cstheme="minorHAnsi"/>
        </w:rPr>
      </w:pPr>
      <w:r w:rsidRPr="001D4C4D">
        <w:rPr>
          <w:rFonts w:cstheme="minorHAnsi"/>
        </w:rPr>
        <w:t>I</w:t>
      </w:r>
      <w:r w:rsidR="00867479" w:rsidRPr="001D4C4D">
        <w:rPr>
          <w:rFonts w:cstheme="minorHAnsi"/>
        </w:rPr>
        <w:t xml:space="preserve">n 2025 </w:t>
      </w:r>
      <w:r w:rsidRPr="001D4C4D">
        <w:rPr>
          <w:rFonts w:cstheme="minorHAnsi"/>
        </w:rPr>
        <w:t>HBC</w:t>
      </w:r>
      <w:r w:rsidR="00867479" w:rsidRPr="001D4C4D">
        <w:rPr>
          <w:rFonts w:cstheme="minorHAnsi"/>
        </w:rPr>
        <w:t xml:space="preserve"> partnered with Winona Area Public Schools to provide free </w:t>
      </w:r>
      <w:proofErr w:type="spellStart"/>
      <w:r w:rsidR="00867479" w:rsidRPr="001D4C4D">
        <w:rPr>
          <w:rFonts w:cstheme="minorHAnsi"/>
        </w:rPr>
        <w:t>WiFi</w:t>
      </w:r>
      <w:proofErr w:type="spellEnd"/>
      <w:r w:rsidR="00867479" w:rsidRPr="001D4C4D">
        <w:rPr>
          <w:rFonts w:cstheme="minorHAnsi"/>
        </w:rPr>
        <w:t xml:space="preserve"> at three district sports venues to allow the school to upgrade to e-ticketing for events and to offer the use of credit cards at concession stands.</w:t>
      </w:r>
    </w:p>
    <w:p w14:paraId="25277361" w14:textId="0CC6D48A" w:rsidR="00867479" w:rsidRPr="00867479" w:rsidRDefault="00362B13" w:rsidP="00867479">
      <w:pPr>
        <w:numPr>
          <w:ilvl w:val="0"/>
          <w:numId w:val="3"/>
        </w:numPr>
        <w:spacing w:line="276" w:lineRule="auto"/>
        <w:rPr>
          <w:rFonts w:cstheme="minorHAnsi"/>
        </w:rPr>
      </w:pPr>
      <w:r w:rsidRPr="001D4C4D">
        <w:rPr>
          <w:rFonts w:cstheme="minorHAnsi"/>
        </w:rPr>
        <w:t xml:space="preserve">HBC </w:t>
      </w:r>
      <w:r w:rsidR="00867479" w:rsidRPr="00867479">
        <w:rPr>
          <w:rFonts w:cstheme="minorHAnsi"/>
        </w:rPr>
        <w:t xml:space="preserve">provided free </w:t>
      </w:r>
      <w:proofErr w:type="spellStart"/>
      <w:r w:rsidR="00867479" w:rsidRPr="00867479">
        <w:rPr>
          <w:rFonts w:cstheme="minorHAnsi"/>
        </w:rPr>
        <w:t>WiFi</w:t>
      </w:r>
      <w:proofErr w:type="spellEnd"/>
      <w:r w:rsidR="00867479" w:rsidRPr="00867479">
        <w:rPr>
          <w:rFonts w:cstheme="minorHAnsi"/>
        </w:rPr>
        <w:t xml:space="preserve"> for the City of Red Wing's River City Days festival.</w:t>
      </w:r>
    </w:p>
    <w:p w14:paraId="758214F2" w14:textId="0D8770F2" w:rsidR="00867479" w:rsidRPr="00867479" w:rsidRDefault="00362B13" w:rsidP="00867479">
      <w:pPr>
        <w:numPr>
          <w:ilvl w:val="0"/>
          <w:numId w:val="4"/>
        </w:numPr>
        <w:spacing w:line="276" w:lineRule="auto"/>
        <w:rPr>
          <w:rFonts w:cstheme="minorHAnsi"/>
        </w:rPr>
      </w:pPr>
      <w:r w:rsidRPr="001D4C4D">
        <w:rPr>
          <w:rFonts w:cstheme="minorHAnsi"/>
        </w:rPr>
        <w:t xml:space="preserve">HBC </w:t>
      </w:r>
      <w:r w:rsidR="00867479" w:rsidRPr="00867479">
        <w:rPr>
          <w:rFonts w:cstheme="minorHAnsi"/>
        </w:rPr>
        <w:t xml:space="preserve">provided free </w:t>
      </w:r>
      <w:proofErr w:type="spellStart"/>
      <w:r w:rsidR="00867479" w:rsidRPr="00867479">
        <w:rPr>
          <w:rFonts w:cstheme="minorHAnsi"/>
        </w:rPr>
        <w:t>WiFi</w:t>
      </w:r>
      <w:proofErr w:type="spellEnd"/>
      <w:r w:rsidR="00867479" w:rsidRPr="00867479">
        <w:rPr>
          <w:rFonts w:cstheme="minorHAnsi"/>
        </w:rPr>
        <w:t xml:space="preserve"> for the City of Wabasha's Riverboat Days festival.</w:t>
      </w:r>
    </w:p>
    <w:p w14:paraId="1A6A7769" w14:textId="22B8874D" w:rsidR="00867479" w:rsidRPr="00867479" w:rsidRDefault="00362B13" w:rsidP="00867479">
      <w:pPr>
        <w:numPr>
          <w:ilvl w:val="0"/>
          <w:numId w:val="5"/>
        </w:numPr>
        <w:spacing w:line="276" w:lineRule="auto"/>
        <w:rPr>
          <w:rFonts w:cstheme="minorHAnsi"/>
        </w:rPr>
      </w:pPr>
      <w:r w:rsidRPr="001D4C4D">
        <w:rPr>
          <w:rFonts w:cstheme="minorHAnsi"/>
        </w:rPr>
        <w:t xml:space="preserve">HBC </w:t>
      </w:r>
      <w:r w:rsidR="00867479" w:rsidRPr="00867479">
        <w:rPr>
          <w:rFonts w:cstheme="minorHAnsi"/>
        </w:rPr>
        <w:t xml:space="preserve">began </w:t>
      </w:r>
      <w:r w:rsidRPr="001D4C4D">
        <w:rPr>
          <w:rFonts w:cstheme="minorHAnsi"/>
        </w:rPr>
        <w:t xml:space="preserve">a </w:t>
      </w:r>
      <w:r w:rsidR="00867479" w:rsidRPr="00867479">
        <w:rPr>
          <w:rFonts w:cstheme="minorHAnsi"/>
        </w:rPr>
        <w:t>podcast, interviewing local leaders about positive things happening throughout the HBC service region.</w:t>
      </w:r>
    </w:p>
    <w:p w14:paraId="538A99F9" w14:textId="77777777" w:rsidR="00867479" w:rsidRPr="009D4217" w:rsidRDefault="00867479" w:rsidP="005E3070">
      <w:pPr>
        <w:spacing w:line="276" w:lineRule="auto"/>
        <w:rPr>
          <w:rFonts w:cstheme="minorHAnsi"/>
          <w:highlight w:val="yellow"/>
        </w:rPr>
      </w:pPr>
    </w:p>
    <w:p w14:paraId="6D86141D" w14:textId="27E0C185" w:rsidR="004C376D" w:rsidRDefault="004C376D" w:rsidP="004C376D">
      <w:pPr>
        <w:spacing w:line="276" w:lineRule="auto"/>
        <w:rPr>
          <w:rFonts w:cstheme="minorHAnsi"/>
        </w:rPr>
      </w:pPr>
      <w:r w:rsidRPr="000F5596">
        <w:rPr>
          <w:rFonts w:cstheme="minorHAnsi"/>
        </w:rPr>
        <w:t>All associates</w:t>
      </w:r>
      <w:r w:rsidR="00574EF5">
        <w:rPr>
          <w:rFonts w:cstheme="minorHAnsi"/>
        </w:rPr>
        <w:t xml:space="preserve"> at HBC </w:t>
      </w:r>
      <w:r w:rsidRPr="000F5596">
        <w:rPr>
          <w:rFonts w:cstheme="minorHAnsi"/>
        </w:rPr>
        <w:t xml:space="preserve">can utilize the learning tool through our Schurz corporate </w:t>
      </w:r>
      <w:r w:rsidR="00136E59" w:rsidRPr="000F5596">
        <w:rPr>
          <w:rFonts w:cstheme="minorHAnsi"/>
        </w:rPr>
        <w:t>UKG</w:t>
      </w:r>
      <w:r w:rsidRPr="000F5596">
        <w:rPr>
          <w:rFonts w:cstheme="minorHAnsi"/>
        </w:rPr>
        <w:t xml:space="preserve"> portal. HBC also encourages associates to acquire skills that could qualify them for higher level positions through the National Cable T</w:t>
      </w:r>
      <w:r w:rsidR="00136E59" w:rsidRPr="000F5596">
        <w:rPr>
          <w:rFonts w:cstheme="minorHAnsi"/>
        </w:rPr>
        <w:t>elecommunications</w:t>
      </w:r>
      <w:r w:rsidRPr="000F5596">
        <w:rPr>
          <w:rFonts w:cstheme="minorHAnsi"/>
        </w:rPr>
        <w:t xml:space="preserve"> Institute courses (NCTI). NCTI training helps increase their industry and technological knowledge base- which allows for pay increases after completion of each tier. This system had</w:t>
      </w:r>
      <w:r w:rsidR="00680D57" w:rsidRPr="000F5596">
        <w:rPr>
          <w:rFonts w:cstheme="minorHAnsi"/>
        </w:rPr>
        <w:t xml:space="preserve"> </w:t>
      </w:r>
      <w:r w:rsidR="009C2D95">
        <w:rPr>
          <w:rFonts w:cstheme="minorHAnsi"/>
        </w:rPr>
        <w:t xml:space="preserve"> 16</w:t>
      </w:r>
      <w:r w:rsidRPr="000F5596">
        <w:rPr>
          <w:rFonts w:cstheme="minorHAnsi"/>
        </w:rPr>
        <w:t xml:space="preserve"> people successfully complete </w:t>
      </w:r>
      <w:r w:rsidR="009C2D95">
        <w:rPr>
          <w:rFonts w:cstheme="minorHAnsi"/>
        </w:rPr>
        <w:t>58</w:t>
      </w:r>
      <w:r w:rsidRPr="000F5596">
        <w:rPr>
          <w:rFonts w:cstheme="minorHAnsi"/>
        </w:rPr>
        <w:t xml:space="preserve"> courses in total during the reporting period. </w:t>
      </w:r>
    </w:p>
    <w:p w14:paraId="6826E4A3" w14:textId="3EB13F28" w:rsidR="00E83377" w:rsidRPr="00130C30" w:rsidRDefault="00E83377" w:rsidP="00E83377">
      <w:pPr>
        <w:pStyle w:val="psection-3"/>
        <w:shd w:val="clear" w:color="auto" w:fill="FFFFFF"/>
        <w:spacing w:after="150" w:line="276" w:lineRule="auto"/>
        <w:rPr>
          <w:rFonts w:ascii="Calibri" w:hAnsi="Calibri" w:cs="Calibri"/>
          <w:color w:val="323232"/>
          <w:sz w:val="22"/>
          <w:szCs w:val="22"/>
          <w:shd w:val="clear" w:color="auto" w:fill="FFFFFF"/>
        </w:rPr>
      </w:pPr>
      <w:r w:rsidRPr="00130C30">
        <w:rPr>
          <w:rFonts w:ascii="Calibri" w:hAnsi="Calibri" w:cs="Calibri"/>
          <w:color w:val="323232"/>
          <w:sz w:val="22"/>
          <w:szCs w:val="22"/>
          <w:shd w:val="clear" w:color="auto" w:fill="FFFFFF"/>
        </w:rPr>
        <w:t>Leaders had the opportunity to attend a virtual leadership course on 3/11/2025 delivered by Dustin Kaehr from The Think. Lead. Live. The course was entitled “</w:t>
      </w:r>
      <w:r w:rsidRPr="00ED37B0">
        <w:rPr>
          <w:rFonts w:ascii="Calibri" w:hAnsi="Calibri" w:cs="Calibri"/>
          <w:color w:val="323232"/>
          <w:sz w:val="22"/>
          <w:szCs w:val="22"/>
          <w:shd w:val="clear" w:color="auto" w:fill="FFFFFF"/>
        </w:rPr>
        <w:t xml:space="preserve">Navigating Me Through Change.” </w:t>
      </w:r>
      <w:r w:rsidRPr="00130C30">
        <w:rPr>
          <w:rFonts w:ascii="Calibri" w:hAnsi="Calibri" w:cs="Calibri"/>
          <w:color w:val="323232"/>
          <w:sz w:val="22"/>
          <w:szCs w:val="22"/>
          <w:shd w:val="clear" w:color="auto" w:fill="FFFFFF"/>
        </w:rPr>
        <w:t>They</w:t>
      </w:r>
      <w:r w:rsidRPr="00ED37B0">
        <w:rPr>
          <w:rFonts w:ascii="Calibri" w:hAnsi="Calibri" w:cs="Calibri"/>
          <w:color w:val="323232"/>
          <w:sz w:val="22"/>
          <w:szCs w:val="22"/>
          <w:shd w:val="clear" w:color="auto" w:fill="FFFFFF"/>
        </w:rPr>
        <w:t xml:space="preserve"> learn</w:t>
      </w:r>
      <w:r w:rsidRPr="00130C30">
        <w:rPr>
          <w:rFonts w:ascii="Calibri" w:hAnsi="Calibri" w:cs="Calibri"/>
          <w:color w:val="323232"/>
          <w:sz w:val="22"/>
          <w:szCs w:val="22"/>
          <w:shd w:val="clear" w:color="auto" w:fill="FFFFFF"/>
        </w:rPr>
        <w:t>ed</w:t>
      </w:r>
      <w:r w:rsidRPr="00ED37B0">
        <w:rPr>
          <w:rFonts w:ascii="Calibri" w:hAnsi="Calibri" w:cs="Calibri"/>
          <w:color w:val="323232"/>
          <w:sz w:val="22"/>
          <w:szCs w:val="22"/>
          <w:shd w:val="clear" w:color="auto" w:fill="FFFFFF"/>
        </w:rPr>
        <w:t xml:space="preserve"> strategies to help better manage the changes </w:t>
      </w:r>
      <w:r w:rsidRPr="00130C30">
        <w:rPr>
          <w:rFonts w:ascii="Calibri" w:hAnsi="Calibri" w:cs="Calibri"/>
          <w:color w:val="323232"/>
          <w:sz w:val="22"/>
          <w:szCs w:val="22"/>
          <w:shd w:val="clear" w:color="auto" w:fill="FFFFFF"/>
        </w:rPr>
        <w:t>they</w:t>
      </w:r>
      <w:r w:rsidRPr="00ED37B0">
        <w:rPr>
          <w:rFonts w:ascii="Calibri" w:hAnsi="Calibri" w:cs="Calibri"/>
          <w:color w:val="323232"/>
          <w:sz w:val="22"/>
          <w:szCs w:val="22"/>
          <w:shd w:val="clear" w:color="auto" w:fill="FFFFFF"/>
        </w:rPr>
        <w:t xml:space="preserve"> encounter every day.</w:t>
      </w:r>
    </w:p>
    <w:p w14:paraId="371E2D56" w14:textId="372FB901" w:rsidR="00E83377" w:rsidRPr="00800976" w:rsidRDefault="00E83377" w:rsidP="00E83377">
      <w:pPr>
        <w:pStyle w:val="psection-3"/>
        <w:shd w:val="clear" w:color="auto" w:fill="FFFFFF"/>
        <w:spacing w:after="150" w:line="276" w:lineRule="auto"/>
        <w:rPr>
          <w:rFonts w:ascii="Calibri" w:hAnsi="Calibri" w:cs="Calibri"/>
          <w:color w:val="323232"/>
          <w:sz w:val="22"/>
          <w:szCs w:val="22"/>
          <w:shd w:val="clear" w:color="auto" w:fill="FFFFFF"/>
        </w:rPr>
      </w:pPr>
      <w:r w:rsidRPr="00130C30">
        <w:rPr>
          <w:rFonts w:ascii="Calibri" w:hAnsi="Calibri" w:cs="Calibri"/>
          <w:color w:val="323232"/>
          <w:sz w:val="22"/>
          <w:szCs w:val="22"/>
          <w:shd w:val="clear" w:color="auto" w:fill="FFFFFF"/>
        </w:rPr>
        <w:lastRenderedPageBreak/>
        <w:t xml:space="preserve">On 5/14/2025, leaders had an opportunity to attend </w:t>
      </w:r>
      <w:r w:rsidRPr="00800976">
        <w:rPr>
          <w:rFonts w:ascii="Calibri" w:hAnsi="Calibri" w:cs="Calibri"/>
          <w:color w:val="323232"/>
          <w:sz w:val="22"/>
          <w:szCs w:val="22"/>
          <w:shd w:val="clear" w:color="auto" w:fill="FFFFFF"/>
        </w:rPr>
        <w:t xml:space="preserve">a virtual presentation led by Janilyn Daub and Michael Palmer, Partners at Barnes &amp; Thornburg, focusing on the importance of employee documentation. This session </w:t>
      </w:r>
      <w:r w:rsidR="00EE7304">
        <w:rPr>
          <w:rFonts w:ascii="Calibri" w:hAnsi="Calibri" w:cs="Calibri"/>
          <w:color w:val="323232"/>
          <w:sz w:val="22"/>
          <w:szCs w:val="22"/>
          <w:shd w:val="clear" w:color="auto" w:fill="FFFFFF"/>
        </w:rPr>
        <w:t>covered</w:t>
      </w:r>
      <w:r w:rsidRPr="00800976">
        <w:rPr>
          <w:rFonts w:ascii="Calibri" w:hAnsi="Calibri" w:cs="Calibri"/>
          <w:color w:val="323232"/>
          <w:sz w:val="22"/>
          <w:szCs w:val="22"/>
          <w:shd w:val="clear" w:color="auto" w:fill="FFFFFF"/>
        </w:rPr>
        <w:t xml:space="preserve"> why consistent and accurate documentation is essential to protecting both the company and its employees, how it supports fair and compliant decision-making, and the role it plays in minimizing legal risks</w:t>
      </w:r>
    </w:p>
    <w:p w14:paraId="3197DF81" w14:textId="45B2A933" w:rsidR="00180097" w:rsidRPr="00892706" w:rsidRDefault="00376D8C" w:rsidP="00180097">
      <w:pPr>
        <w:pStyle w:val="psection-3"/>
        <w:shd w:val="clear" w:color="auto" w:fill="FFFFFF"/>
        <w:spacing w:after="150" w:line="276" w:lineRule="auto"/>
        <w:rPr>
          <w:rFonts w:asciiTheme="minorHAnsi" w:hAnsiTheme="minorHAnsi" w:cstheme="minorHAnsi"/>
          <w:sz w:val="22"/>
          <w:szCs w:val="22"/>
        </w:rPr>
      </w:pPr>
      <w:r>
        <w:rPr>
          <w:rFonts w:asciiTheme="minorHAnsi" w:hAnsiTheme="minorHAnsi" w:cstheme="minorHAnsi"/>
          <w:sz w:val="22"/>
          <w:szCs w:val="22"/>
        </w:rPr>
        <w:t xml:space="preserve">All of </w:t>
      </w:r>
      <w:r w:rsidR="00180097" w:rsidRPr="00892706">
        <w:rPr>
          <w:rFonts w:asciiTheme="minorHAnsi" w:hAnsiTheme="minorHAnsi" w:cstheme="minorHAnsi"/>
          <w:sz w:val="22"/>
          <w:szCs w:val="22"/>
        </w:rPr>
        <w:t>the employees of this unit, participated in a virtual training titled- “</w:t>
      </w:r>
      <w:r w:rsidR="00102B8F">
        <w:rPr>
          <w:rFonts w:asciiTheme="minorHAnsi" w:hAnsiTheme="minorHAnsi" w:cstheme="minorHAnsi"/>
          <w:sz w:val="22"/>
          <w:szCs w:val="22"/>
        </w:rPr>
        <w:t>Harassment</w:t>
      </w:r>
      <w:r w:rsidR="00117DE5">
        <w:rPr>
          <w:rFonts w:asciiTheme="minorHAnsi" w:hAnsiTheme="minorHAnsi" w:cstheme="minorHAnsi"/>
          <w:sz w:val="22"/>
          <w:szCs w:val="22"/>
        </w:rPr>
        <w:t xml:space="preserve"> Prevention and the </w:t>
      </w:r>
      <w:r w:rsidR="00102B8F">
        <w:rPr>
          <w:rFonts w:asciiTheme="minorHAnsi" w:hAnsiTheme="minorHAnsi" w:cstheme="minorHAnsi"/>
          <w:sz w:val="22"/>
          <w:szCs w:val="22"/>
        </w:rPr>
        <w:t>Respectful</w:t>
      </w:r>
      <w:r w:rsidR="00117DE5">
        <w:rPr>
          <w:rFonts w:asciiTheme="minorHAnsi" w:hAnsiTheme="minorHAnsi" w:cstheme="minorHAnsi"/>
          <w:sz w:val="22"/>
          <w:szCs w:val="22"/>
        </w:rPr>
        <w:t xml:space="preserve"> Workplace</w:t>
      </w:r>
      <w:r w:rsidR="001B64E6">
        <w:rPr>
          <w:rFonts w:asciiTheme="minorHAnsi" w:hAnsiTheme="minorHAnsi" w:cstheme="minorHAnsi"/>
          <w:sz w:val="22"/>
          <w:szCs w:val="22"/>
        </w:rPr>
        <w:t>”</w:t>
      </w:r>
      <w:r w:rsidR="00180097" w:rsidRPr="00892706">
        <w:rPr>
          <w:rFonts w:asciiTheme="minorHAnsi" w:hAnsiTheme="minorHAnsi" w:cstheme="minorHAnsi"/>
          <w:sz w:val="22"/>
          <w:szCs w:val="22"/>
        </w:rPr>
        <w:t xml:space="preserve">. </w:t>
      </w:r>
      <w:r w:rsidR="00A043DF" w:rsidRPr="00A043DF">
        <w:rPr>
          <w:rFonts w:asciiTheme="minorHAnsi" w:hAnsiTheme="minorHAnsi" w:cstheme="minorHAnsi"/>
          <w:sz w:val="22"/>
          <w:szCs w:val="22"/>
        </w:rPr>
        <w:t>This course provides a comprehensive guide to identifying unwelcome conduct, understanding legal definitions, and implementing proactive strategies for a safe and inclusive work environment. </w:t>
      </w:r>
      <w:r w:rsidR="00180097" w:rsidRPr="00892706">
        <w:rPr>
          <w:rFonts w:asciiTheme="minorHAnsi" w:hAnsiTheme="minorHAnsi" w:cstheme="minorHAnsi"/>
          <w:sz w:val="22"/>
          <w:szCs w:val="22"/>
        </w:rPr>
        <w:t>This training also reinforced the importance of being respectful of others regardless of race, ethnicity, sex, religion, or any other protected class. Lastly, the course also gave employe</w:t>
      </w:r>
      <w:r w:rsidR="005D41E3">
        <w:rPr>
          <w:rFonts w:asciiTheme="minorHAnsi" w:hAnsiTheme="minorHAnsi" w:cstheme="minorHAnsi"/>
          <w:sz w:val="22"/>
          <w:szCs w:val="22"/>
        </w:rPr>
        <w:t>es insight as to definitions of harassment and requirements for reporting</w:t>
      </w:r>
      <w:r w:rsidR="00C9380B">
        <w:rPr>
          <w:rFonts w:asciiTheme="minorHAnsi" w:hAnsiTheme="minorHAnsi" w:cstheme="minorHAnsi"/>
          <w:sz w:val="22"/>
          <w:szCs w:val="22"/>
        </w:rPr>
        <w:t xml:space="preserve"> is</w:t>
      </w:r>
      <w:r w:rsidR="00180097" w:rsidRPr="00892706">
        <w:rPr>
          <w:rFonts w:asciiTheme="minorHAnsi" w:hAnsiTheme="minorHAnsi" w:cstheme="minorHAnsi"/>
          <w:sz w:val="22"/>
          <w:szCs w:val="22"/>
        </w:rPr>
        <w:t xml:space="preserve"> </w:t>
      </w:r>
      <w:r w:rsidR="00C9380B">
        <w:rPr>
          <w:rFonts w:asciiTheme="minorHAnsi" w:hAnsiTheme="minorHAnsi" w:cstheme="minorHAnsi"/>
          <w:sz w:val="22"/>
          <w:szCs w:val="22"/>
        </w:rPr>
        <w:t xml:space="preserve">occurrences were to </w:t>
      </w:r>
      <w:r w:rsidR="00AF47D0">
        <w:rPr>
          <w:rFonts w:asciiTheme="minorHAnsi" w:hAnsiTheme="minorHAnsi" w:cstheme="minorHAnsi"/>
          <w:sz w:val="22"/>
          <w:szCs w:val="22"/>
        </w:rPr>
        <w:t xml:space="preserve">happen </w:t>
      </w:r>
      <w:r w:rsidR="00AF47D0" w:rsidRPr="00892706">
        <w:rPr>
          <w:rFonts w:asciiTheme="minorHAnsi" w:hAnsiTheme="minorHAnsi" w:cstheme="minorHAnsi"/>
          <w:sz w:val="22"/>
          <w:szCs w:val="22"/>
        </w:rPr>
        <w:t>in</w:t>
      </w:r>
      <w:r w:rsidR="00180097" w:rsidRPr="00892706">
        <w:rPr>
          <w:rFonts w:asciiTheme="minorHAnsi" w:hAnsiTheme="minorHAnsi" w:cstheme="minorHAnsi"/>
          <w:sz w:val="22"/>
          <w:szCs w:val="22"/>
        </w:rPr>
        <w:t xml:space="preserve"> the workplace. All associates </w:t>
      </w:r>
      <w:r w:rsidR="00180097">
        <w:rPr>
          <w:rFonts w:asciiTheme="minorHAnsi" w:hAnsiTheme="minorHAnsi" w:cstheme="minorHAnsi"/>
          <w:sz w:val="22"/>
          <w:szCs w:val="22"/>
        </w:rPr>
        <w:t>are</w:t>
      </w:r>
      <w:r w:rsidR="00180097" w:rsidRPr="00892706">
        <w:rPr>
          <w:rFonts w:asciiTheme="minorHAnsi" w:hAnsiTheme="minorHAnsi" w:cstheme="minorHAnsi"/>
          <w:sz w:val="22"/>
          <w:szCs w:val="22"/>
        </w:rPr>
        <w:t xml:space="preserve"> required to attest to the Harassment </w:t>
      </w:r>
      <w:r w:rsidR="00AF47D0">
        <w:rPr>
          <w:rFonts w:asciiTheme="minorHAnsi" w:hAnsiTheme="minorHAnsi" w:cstheme="minorHAnsi"/>
          <w:sz w:val="22"/>
          <w:szCs w:val="22"/>
        </w:rPr>
        <w:t>Prevention and the Respectful Workplace</w:t>
      </w:r>
      <w:r w:rsidR="00180097" w:rsidRPr="00892706">
        <w:rPr>
          <w:rFonts w:asciiTheme="minorHAnsi" w:hAnsiTheme="minorHAnsi" w:cstheme="minorHAnsi"/>
          <w:sz w:val="22"/>
          <w:szCs w:val="22"/>
        </w:rPr>
        <w:t xml:space="preserve"> Policy in our UKG HR system by 9/</w:t>
      </w:r>
      <w:r w:rsidR="00AF47D0">
        <w:rPr>
          <w:rFonts w:asciiTheme="minorHAnsi" w:hAnsiTheme="minorHAnsi" w:cstheme="minorHAnsi"/>
          <w:sz w:val="22"/>
          <w:szCs w:val="22"/>
        </w:rPr>
        <w:t>15</w:t>
      </w:r>
      <w:r w:rsidR="00180097" w:rsidRPr="00892706">
        <w:rPr>
          <w:rFonts w:asciiTheme="minorHAnsi" w:hAnsiTheme="minorHAnsi" w:cstheme="minorHAnsi"/>
          <w:sz w:val="22"/>
          <w:szCs w:val="22"/>
        </w:rPr>
        <w:t>/2</w:t>
      </w:r>
      <w:r w:rsidR="00AF47D0">
        <w:rPr>
          <w:rFonts w:asciiTheme="minorHAnsi" w:hAnsiTheme="minorHAnsi" w:cstheme="minorHAnsi"/>
          <w:sz w:val="22"/>
          <w:szCs w:val="22"/>
        </w:rPr>
        <w:t>5</w:t>
      </w:r>
      <w:r w:rsidR="00180097" w:rsidRPr="00892706">
        <w:rPr>
          <w:rFonts w:asciiTheme="minorHAnsi" w:hAnsiTheme="minorHAnsi" w:cstheme="minorHAnsi"/>
          <w:sz w:val="22"/>
          <w:szCs w:val="22"/>
        </w:rPr>
        <w:t xml:space="preserve">. Managers </w:t>
      </w:r>
      <w:r w:rsidR="00180097">
        <w:rPr>
          <w:rFonts w:asciiTheme="minorHAnsi" w:hAnsiTheme="minorHAnsi" w:cstheme="minorHAnsi"/>
          <w:sz w:val="22"/>
          <w:szCs w:val="22"/>
        </w:rPr>
        <w:t>are</w:t>
      </w:r>
      <w:r w:rsidR="00180097" w:rsidRPr="00892706">
        <w:rPr>
          <w:rFonts w:asciiTheme="minorHAnsi" w:hAnsiTheme="minorHAnsi" w:cstheme="minorHAnsi"/>
          <w:sz w:val="22"/>
          <w:szCs w:val="22"/>
        </w:rPr>
        <w:t xml:space="preserve"> required to take the </w:t>
      </w:r>
      <w:r w:rsidR="00E4130A">
        <w:rPr>
          <w:rFonts w:asciiTheme="minorHAnsi" w:hAnsiTheme="minorHAnsi" w:cstheme="minorHAnsi"/>
          <w:sz w:val="22"/>
          <w:szCs w:val="22"/>
        </w:rPr>
        <w:t xml:space="preserve">same </w:t>
      </w:r>
      <w:r w:rsidR="00180097" w:rsidRPr="00892706">
        <w:rPr>
          <w:rFonts w:asciiTheme="minorHAnsi" w:hAnsiTheme="minorHAnsi" w:cstheme="minorHAnsi"/>
          <w:sz w:val="22"/>
          <w:szCs w:val="22"/>
        </w:rPr>
        <w:t xml:space="preserve">course with the same deadlines outlined above. </w:t>
      </w:r>
    </w:p>
    <w:p w14:paraId="2A662C4F" w14:textId="5F3D3A35" w:rsidR="00180097" w:rsidRDefault="00180097" w:rsidP="00180097">
      <w:pPr>
        <w:pStyle w:val="psection-3"/>
        <w:shd w:val="clear" w:color="auto" w:fill="FFFFFF"/>
        <w:spacing w:after="150" w:line="276" w:lineRule="auto"/>
        <w:rPr>
          <w:rFonts w:asciiTheme="minorHAnsi" w:hAnsiTheme="minorHAnsi" w:cstheme="minorHAnsi"/>
          <w:color w:val="323232"/>
          <w:sz w:val="22"/>
          <w:szCs w:val="22"/>
          <w:shd w:val="clear" w:color="auto" w:fill="FFFFFF"/>
        </w:rPr>
      </w:pPr>
      <w:r w:rsidRPr="00892706">
        <w:rPr>
          <w:rFonts w:asciiTheme="minorHAnsi" w:hAnsiTheme="minorHAnsi" w:cstheme="minorHAnsi"/>
          <w:sz w:val="22"/>
          <w:szCs w:val="22"/>
        </w:rPr>
        <w:t>Additionally, all managers participate in a Legal Issues refresher on 9/</w:t>
      </w:r>
      <w:r w:rsidR="00B83F8D">
        <w:rPr>
          <w:rFonts w:asciiTheme="minorHAnsi" w:hAnsiTheme="minorHAnsi" w:cstheme="minorHAnsi"/>
          <w:sz w:val="22"/>
          <w:szCs w:val="22"/>
        </w:rPr>
        <w:t>17</w:t>
      </w:r>
      <w:r w:rsidRPr="00892706">
        <w:rPr>
          <w:rFonts w:asciiTheme="minorHAnsi" w:hAnsiTheme="minorHAnsi" w:cstheme="minorHAnsi"/>
          <w:sz w:val="22"/>
          <w:szCs w:val="22"/>
        </w:rPr>
        <w:t>/2</w:t>
      </w:r>
      <w:r w:rsidR="00B83F8D">
        <w:rPr>
          <w:rFonts w:asciiTheme="minorHAnsi" w:hAnsiTheme="minorHAnsi" w:cstheme="minorHAnsi"/>
          <w:sz w:val="22"/>
          <w:szCs w:val="22"/>
        </w:rPr>
        <w:t>5</w:t>
      </w:r>
      <w:r w:rsidRPr="00892706">
        <w:rPr>
          <w:rFonts w:asciiTheme="minorHAnsi" w:hAnsiTheme="minorHAnsi" w:cstheme="minorHAnsi"/>
          <w:sz w:val="22"/>
          <w:szCs w:val="22"/>
        </w:rPr>
        <w:t xml:space="preserve"> that discusses the</w:t>
      </w:r>
      <w:r w:rsidRPr="00892706">
        <w:rPr>
          <w:rFonts w:asciiTheme="minorHAnsi" w:hAnsiTheme="minorHAnsi" w:cstheme="minorHAnsi"/>
          <w:color w:val="323232"/>
          <w:sz w:val="22"/>
          <w:szCs w:val="22"/>
          <w:shd w:val="clear" w:color="auto" w:fill="FFFFFF"/>
        </w:rPr>
        <w:t xml:space="preserve"> Americans with Disabilities Act, Family Medical Leave, pay considerations around pay transparency laws, </w:t>
      </w:r>
      <w:r w:rsidR="001F20B0">
        <w:rPr>
          <w:rFonts w:asciiTheme="minorHAnsi" w:hAnsiTheme="minorHAnsi" w:cstheme="minorHAnsi"/>
          <w:color w:val="323232"/>
          <w:sz w:val="22"/>
          <w:szCs w:val="22"/>
          <w:shd w:val="clear" w:color="auto" w:fill="FFFFFF"/>
        </w:rPr>
        <w:t xml:space="preserve">and </w:t>
      </w:r>
      <w:r w:rsidRPr="00892706">
        <w:rPr>
          <w:rFonts w:asciiTheme="minorHAnsi" w:hAnsiTheme="minorHAnsi" w:cstheme="minorHAnsi"/>
          <w:color w:val="323232"/>
          <w:sz w:val="22"/>
          <w:szCs w:val="22"/>
          <w:shd w:val="clear" w:color="auto" w:fill="FFFFFF"/>
        </w:rPr>
        <w:t>EEOC changes</w:t>
      </w:r>
      <w:r w:rsidR="001F20B0">
        <w:rPr>
          <w:rFonts w:asciiTheme="minorHAnsi" w:hAnsiTheme="minorHAnsi" w:cstheme="minorHAnsi"/>
          <w:color w:val="323232"/>
          <w:sz w:val="22"/>
          <w:szCs w:val="22"/>
          <w:shd w:val="clear" w:color="auto" w:fill="FFFFFF"/>
        </w:rPr>
        <w:t>.</w:t>
      </w:r>
      <w:r w:rsidRPr="00892706">
        <w:rPr>
          <w:rFonts w:asciiTheme="minorHAnsi" w:hAnsiTheme="minorHAnsi" w:cstheme="minorHAnsi"/>
          <w:color w:val="323232"/>
          <w:sz w:val="22"/>
          <w:szCs w:val="22"/>
          <w:shd w:val="clear" w:color="auto" w:fill="FFFFFF"/>
        </w:rPr>
        <w:t xml:space="preserve">.  These courses help supervisors answer legal questions that commonly occur in our workplaces. These explanations of relevant laws will help supervisors respond appropriately when faced with issues of fairness, scheduling, employee requests for leave or accommodations, and the challenges presented by social media in the workplace. </w:t>
      </w:r>
    </w:p>
    <w:sectPr w:rsidR="0018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F47"/>
    <w:multiLevelType w:val="multilevel"/>
    <w:tmpl w:val="024C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43016"/>
    <w:multiLevelType w:val="multilevel"/>
    <w:tmpl w:val="CD1A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A74B97"/>
    <w:multiLevelType w:val="multilevel"/>
    <w:tmpl w:val="CD1A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B1316"/>
    <w:multiLevelType w:val="hybridMultilevel"/>
    <w:tmpl w:val="045A54FE"/>
    <w:lvl w:ilvl="0" w:tplc="3A7AA68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47779"/>
    <w:multiLevelType w:val="multilevel"/>
    <w:tmpl w:val="65B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169A5"/>
    <w:multiLevelType w:val="multilevel"/>
    <w:tmpl w:val="33B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3118698">
    <w:abstractNumId w:val="3"/>
  </w:num>
  <w:num w:numId="2" w16cid:durableId="1864394367">
    <w:abstractNumId w:val="4"/>
  </w:num>
  <w:num w:numId="3" w16cid:durableId="1438520454">
    <w:abstractNumId w:val="1"/>
  </w:num>
  <w:num w:numId="4" w16cid:durableId="1435781436">
    <w:abstractNumId w:val="0"/>
  </w:num>
  <w:num w:numId="5" w16cid:durableId="629408694">
    <w:abstractNumId w:val="5"/>
  </w:num>
  <w:num w:numId="6" w16cid:durableId="197698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42"/>
    <w:rsid w:val="000017F3"/>
    <w:rsid w:val="0000319C"/>
    <w:rsid w:val="00016F1E"/>
    <w:rsid w:val="000459E9"/>
    <w:rsid w:val="000770D7"/>
    <w:rsid w:val="00077D02"/>
    <w:rsid w:val="000844A0"/>
    <w:rsid w:val="000B75C9"/>
    <w:rsid w:val="000E748F"/>
    <w:rsid w:val="000F2703"/>
    <w:rsid w:val="000F5596"/>
    <w:rsid w:val="00102B8F"/>
    <w:rsid w:val="0010519E"/>
    <w:rsid w:val="001127BD"/>
    <w:rsid w:val="00117DE5"/>
    <w:rsid w:val="0012011B"/>
    <w:rsid w:val="00124DBA"/>
    <w:rsid w:val="00130C30"/>
    <w:rsid w:val="001336E8"/>
    <w:rsid w:val="00136E59"/>
    <w:rsid w:val="001518AC"/>
    <w:rsid w:val="00180097"/>
    <w:rsid w:val="00194CAF"/>
    <w:rsid w:val="001B4038"/>
    <w:rsid w:val="001B64E6"/>
    <w:rsid w:val="001D4C4D"/>
    <w:rsid w:val="001F20B0"/>
    <w:rsid w:val="002145F4"/>
    <w:rsid w:val="00240984"/>
    <w:rsid w:val="002615E4"/>
    <w:rsid w:val="00263471"/>
    <w:rsid w:val="00290FCF"/>
    <w:rsid w:val="002B75C0"/>
    <w:rsid w:val="002C603B"/>
    <w:rsid w:val="002D426D"/>
    <w:rsid w:val="002F7194"/>
    <w:rsid w:val="002F71B0"/>
    <w:rsid w:val="0033110C"/>
    <w:rsid w:val="003373C3"/>
    <w:rsid w:val="00361BAD"/>
    <w:rsid w:val="00362B13"/>
    <w:rsid w:val="00363EDA"/>
    <w:rsid w:val="00376D8C"/>
    <w:rsid w:val="003A26DC"/>
    <w:rsid w:val="003F08FC"/>
    <w:rsid w:val="004033FF"/>
    <w:rsid w:val="00441961"/>
    <w:rsid w:val="0045279E"/>
    <w:rsid w:val="004874FA"/>
    <w:rsid w:val="00487642"/>
    <w:rsid w:val="004A3C05"/>
    <w:rsid w:val="004B2F9D"/>
    <w:rsid w:val="004B5F5F"/>
    <w:rsid w:val="004C1779"/>
    <w:rsid w:val="004C376D"/>
    <w:rsid w:val="004C6DF2"/>
    <w:rsid w:val="004E059B"/>
    <w:rsid w:val="004E3BC9"/>
    <w:rsid w:val="004E6D0B"/>
    <w:rsid w:val="004F3773"/>
    <w:rsid w:val="004F6A24"/>
    <w:rsid w:val="00512176"/>
    <w:rsid w:val="005217C9"/>
    <w:rsid w:val="00521DBC"/>
    <w:rsid w:val="00553271"/>
    <w:rsid w:val="00574EF5"/>
    <w:rsid w:val="00590AC1"/>
    <w:rsid w:val="005A2632"/>
    <w:rsid w:val="005B46A1"/>
    <w:rsid w:val="005D10C5"/>
    <w:rsid w:val="005D41E3"/>
    <w:rsid w:val="005E3070"/>
    <w:rsid w:val="005E576E"/>
    <w:rsid w:val="005E5F38"/>
    <w:rsid w:val="005F41A4"/>
    <w:rsid w:val="0060270D"/>
    <w:rsid w:val="00603FCD"/>
    <w:rsid w:val="00606F37"/>
    <w:rsid w:val="006209CA"/>
    <w:rsid w:val="00635DE8"/>
    <w:rsid w:val="00637D3A"/>
    <w:rsid w:val="00646034"/>
    <w:rsid w:val="00680D57"/>
    <w:rsid w:val="006A4FBD"/>
    <w:rsid w:val="006A5CF8"/>
    <w:rsid w:val="006C2385"/>
    <w:rsid w:val="006D10AC"/>
    <w:rsid w:val="006D6986"/>
    <w:rsid w:val="006E7C8E"/>
    <w:rsid w:val="00711497"/>
    <w:rsid w:val="007305B2"/>
    <w:rsid w:val="007367CE"/>
    <w:rsid w:val="0075099F"/>
    <w:rsid w:val="00762B29"/>
    <w:rsid w:val="007747B1"/>
    <w:rsid w:val="007944A9"/>
    <w:rsid w:val="007A2943"/>
    <w:rsid w:val="007C27F6"/>
    <w:rsid w:val="007C5B3E"/>
    <w:rsid w:val="007D17BB"/>
    <w:rsid w:val="00800976"/>
    <w:rsid w:val="008244B3"/>
    <w:rsid w:val="00824FBF"/>
    <w:rsid w:val="00825CBE"/>
    <w:rsid w:val="00840279"/>
    <w:rsid w:val="00860F3C"/>
    <w:rsid w:val="00864457"/>
    <w:rsid w:val="00867106"/>
    <w:rsid w:val="00867479"/>
    <w:rsid w:val="00874D37"/>
    <w:rsid w:val="0088576E"/>
    <w:rsid w:val="008A7EFD"/>
    <w:rsid w:val="008B0034"/>
    <w:rsid w:val="008B5401"/>
    <w:rsid w:val="008C05EF"/>
    <w:rsid w:val="008C40EB"/>
    <w:rsid w:val="008D5CF5"/>
    <w:rsid w:val="008E1117"/>
    <w:rsid w:val="008E556D"/>
    <w:rsid w:val="008F17A3"/>
    <w:rsid w:val="008F26DF"/>
    <w:rsid w:val="00913759"/>
    <w:rsid w:val="00920DBD"/>
    <w:rsid w:val="00926FFB"/>
    <w:rsid w:val="00931910"/>
    <w:rsid w:val="00940D76"/>
    <w:rsid w:val="00945DF6"/>
    <w:rsid w:val="00946309"/>
    <w:rsid w:val="009626EB"/>
    <w:rsid w:val="00993E2B"/>
    <w:rsid w:val="009A645D"/>
    <w:rsid w:val="009C2D95"/>
    <w:rsid w:val="009D4217"/>
    <w:rsid w:val="009D6359"/>
    <w:rsid w:val="009E0E33"/>
    <w:rsid w:val="00A031A9"/>
    <w:rsid w:val="00A03EE2"/>
    <w:rsid w:val="00A0410D"/>
    <w:rsid w:val="00A043DF"/>
    <w:rsid w:val="00A30DD2"/>
    <w:rsid w:val="00A310BB"/>
    <w:rsid w:val="00A4448D"/>
    <w:rsid w:val="00A522C8"/>
    <w:rsid w:val="00A915CB"/>
    <w:rsid w:val="00A95759"/>
    <w:rsid w:val="00AB4C61"/>
    <w:rsid w:val="00AD2CB7"/>
    <w:rsid w:val="00AF3F04"/>
    <w:rsid w:val="00AF47D0"/>
    <w:rsid w:val="00AF609B"/>
    <w:rsid w:val="00B07673"/>
    <w:rsid w:val="00B153C4"/>
    <w:rsid w:val="00B1676E"/>
    <w:rsid w:val="00B35A76"/>
    <w:rsid w:val="00B42BD9"/>
    <w:rsid w:val="00B512BE"/>
    <w:rsid w:val="00B65E00"/>
    <w:rsid w:val="00B83F8D"/>
    <w:rsid w:val="00BB61D4"/>
    <w:rsid w:val="00BC29D7"/>
    <w:rsid w:val="00BE48E8"/>
    <w:rsid w:val="00BE68A5"/>
    <w:rsid w:val="00BE7F82"/>
    <w:rsid w:val="00BF0526"/>
    <w:rsid w:val="00BF4EAB"/>
    <w:rsid w:val="00BF5539"/>
    <w:rsid w:val="00C15288"/>
    <w:rsid w:val="00C25997"/>
    <w:rsid w:val="00C60DFB"/>
    <w:rsid w:val="00C67721"/>
    <w:rsid w:val="00C8059A"/>
    <w:rsid w:val="00C91344"/>
    <w:rsid w:val="00C9380B"/>
    <w:rsid w:val="00CA1C1C"/>
    <w:rsid w:val="00CF06A6"/>
    <w:rsid w:val="00D070DE"/>
    <w:rsid w:val="00D26104"/>
    <w:rsid w:val="00D3401F"/>
    <w:rsid w:val="00D364FB"/>
    <w:rsid w:val="00D57701"/>
    <w:rsid w:val="00D70DC3"/>
    <w:rsid w:val="00D7361D"/>
    <w:rsid w:val="00D76251"/>
    <w:rsid w:val="00D84907"/>
    <w:rsid w:val="00DB24A3"/>
    <w:rsid w:val="00DE2478"/>
    <w:rsid w:val="00E02E41"/>
    <w:rsid w:val="00E2258E"/>
    <w:rsid w:val="00E4130A"/>
    <w:rsid w:val="00E42EB8"/>
    <w:rsid w:val="00E60877"/>
    <w:rsid w:val="00E72460"/>
    <w:rsid w:val="00E83377"/>
    <w:rsid w:val="00E8410C"/>
    <w:rsid w:val="00E90F9D"/>
    <w:rsid w:val="00EA3F7C"/>
    <w:rsid w:val="00EB1222"/>
    <w:rsid w:val="00ED37B0"/>
    <w:rsid w:val="00ED718A"/>
    <w:rsid w:val="00EE7304"/>
    <w:rsid w:val="00EF1778"/>
    <w:rsid w:val="00F02B37"/>
    <w:rsid w:val="00F062A9"/>
    <w:rsid w:val="00F86D82"/>
    <w:rsid w:val="00F96142"/>
    <w:rsid w:val="00F962A3"/>
    <w:rsid w:val="00FC376E"/>
    <w:rsid w:val="00FD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B732"/>
  <w15:chartTrackingRefBased/>
  <w15:docId w15:val="{9338930E-24D4-4189-A1F8-C5FF1AB9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17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FCF"/>
    <w:pPr>
      <w:spacing w:after="0" w:line="240" w:lineRule="auto"/>
    </w:pPr>
    <w:rPr>
      <w:rFonts w:ascii="Times New Roman" w:hAnsi="Times New Roman" w:cs="Times New Roman"/>
      <w:sz w:val="24"/>
      <w:szCs w:val="24"/>
    </w:rPr>
  </w:style>
  <w:style w:type="paragraph" w:customStyle="1" w:styleId="psection-3">
    <w:name w:val="psection-3"/>
    <w:basedOn w:val="Normal"/>
    <w:rsid w:val="008F26DF"/>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8D5C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5CF5"/>
    <w:rPr>
      <w:i/>
      <w:iCs/>
      <w:color w:val="4472C4" w:themeColor="accent1"/>
    </w:rPr>
  </w:style>
  <w:style w:type="character" w:customStyle="1" w:styleId="Heading1Char">
    <w:name w:val="Heading 1 Char"/>
    <w:basedOn w:val="DefaultParagraphFont"/>
    <w:link w:val="Heading1"/>
    <w:uiPriority w:val="9"/>
    <w:rsid w:val="000017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17F3"/>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521DBC"/>
    <w:pPr>
      <w:spacing w:after="0" w:line="240" w:lineRule="auto"/>
    </w:pPr>
    <w:rPr>
      <w:rFonts w:ascii="Calibri" w:hAnsi="Calibri" w:cs="Calibri"/>
    </w:rPr>
  </w:style>
  <w:style w:type="paragraph" w:styleId="ListParagraph">
    <w:name w:val="List Paragraph"/>
    <w:basedOn w:val="Normal"/>
    <w:uiPriority w:val="34"/>
    <w:qFormat/>
    <w:rsid w:val="00487642"/>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0381">
      <w:bodyDiv w:val="1"/>
      <w:marLeft w:val="0"/>
      <w:marRight w:val="0"/>
      <w:marTop w:val="0"/>
      <w:marBottom w:val="0"/>
      <w:divBdr>
        <w:top w:val="none" w:sz="0" w:space="0" w:color="auto"/>
        <w:left w:val="none" w:sz="0" w:space="0" w:color="auto"/>
        <w:bottom w:val="none" w:sz="0" w:space="0" w:color="auto"/>
        <w:right w:val="none" w:sz="0" w:space="0" w:color="auto"/>
      </w:divBdr>
      <w:divsChild>
        <w:div w:id="1216963828">
          <w:marLeft w:val="0"/>
          <w:marRight w:val="0"/>
          <w:marTop w:val="0"/>
          <w:marBottom w:val="0"/>
          <w:divBdr>
            <w:top w:val="none" w:sz="0" w:space="0" w:color="auto"/>
            <w:left w:val="none" w:sz="0" w:space="0" w:color="auto"/>
            <w:bottom w:val="none" w:sz="0" w:space="0" w:color="auto"/>
            <w:right w:val="none" w:sz="0" w:space="0" w:color="auto"/>
          </w:divBdr>
        </w:div>
        <w:div w:id="2032996716">
          <w:marLeft w:val="0"/>
          <w:marRight w:val="0"/>
          <w:marTop w:val="0"/>
          <w:marBottom w:val="0"/>
          <w:divBdr>
            <w:top w:val="none" w:sz="0" w:space="0" w:color="auto"/>
            <w:left w:val="none" w:sz="0" w:space="0" w:color="auto"/>
            <w:bottom w:val="none" w:sz="0" w:space="0" w:color="auto"/>
            <w:right w:val="none" w:sz="0" w:space="0" w:color="auto"/>
          </w:divBdr>
        </w:div>
        <w:div w:id="1957833002">
          <w:marLeft w:val="0"/>
          <w:marRight w:val="0"/>
          <w:marTop w:val="0"/>
          <w:marBottom w:val="0"/>
          <w:divBdr>
            <w:top w:val="none" w:sz="0" w:space="0" w:color="auto"/>
            <w:left w:val="none" w:sz="0" w:space="0" w:color="auto"/>
            <w:bottom w:val="none" w:sz="0" w:space="0" w:color="auto"/>
            <w:right w:val="none" w:sz="0" w:space="0" w:color="auto"/>
          </w:divBdr>
        </w:div>
        <w:div w:id="1381248271">
          <w:marLeft w:val="0"/>
          <w:marRight w:val="0"/>
          <w:marTop w:val="0"/>
          <w:marBottom w:val="0"/>
          <w:divBdr>
            <w:top w:val="none" w:sz="0" w:space="0" w:color="auto"/>
            <w:left w:val="none" w:sz="0" w:space="0" w:color="auto"/>
            <w:bottom w:val="none" w:sz="0" w:space="0" w:color="auto"/>
            <w:right w:val="none" w:sz="0" w:space="0" w:color="auto"/>
          </w:divBdr>
        </w:div>
        <w:div w:id="1759595563">
          <w:marLeft w:val="0"/>
          <w:marRight w:val="0"/>
          <w:marTop w:val="0"/>
          <w:marBottom w:val="0"/>
          <w:divBdr>
            <w:top w:val="none" w:sz="0" w:space="0" w:color="auto"/>
            <w:left w:val="none" w:sz="0" w:space="0" w:color="auto"/>
            <w:bottom w:val="none" w:sz="0" w:space="0" w:color="auto"/>
            <w:right w:val="none" w:sz="0" w:space="0" w:color="auto"/>
          </w:divBdr>
        </w:div>
        <w:div w:id="67922531">
          <w:marLeft w:val="0"/>
          <w:marRight w:val="0"/>
          <w:marTop w:val="0"/>
          <w:marBottom w:val="0"/>
          <w:divBdr>
            <w:top w:val="none" w:sz="0" w:space="0" w:color="auto"/>
            <w:left w:val="none" w:sz="0" w:space="0" w:color="auto"/>
            <w:bottom w:val="none" w:sz="0" w:space="0" w:color="auto"/>
            <w:right w:val="none" w:sz="0" w:space="0" w:color="auto"/>
          </w:divBdr>
        </w:div>
        <w:div w:id="1432773047">
          <w:marLeft w:val="0"/>
          <w:marRight w:val="0"/>
          <w:marTop w:val="0"/>
          <w:marBottom w:val="0"/>
          <w:divBdr>
            <w:top w:val="none" w:sz="0" w:space="0" w:color="auto"/>
            <w:left w:val="none" w:sz="0" w:space="0" w:color="auto"/>
            <w:bottom w:val="none" w:sz="0" w:space="0" w:color="auto"/>
            <w:right w:val="none" w:sz="0" w:space="0" w:color="auto"/>
          </w:divBdr>
        </w:div>
        <w:div w:id="296303974">
          <w:marLeft w:val="0"/>
          <w:marRight w:val="0"/>
          <w:marTop w:val="0"/>
          <w:marBottom w:val="0"/>
          <w:divBdr>
            <w:top w:val="none" w:sz="0" w:space="0" w:color="auto"/>
            <w:left w:val="none" w:sz="0" w:space="0" w:color="auto"/>
            <w:bottom w:val="none" w:sz="0" w:space="0" w:color="auto"/>
            <w:right w:val="none" w:sz="0" w:space="0" w:color="auto"/>
          </w:divBdr>
        </w:div>
      </w:divsChild>
    </w:div>
    <w:div w:id="262808080">
      <w:bodyDiv w:val="1"/>
      <w:marLeft w:val="0"/>
      <w:marRight w:val="0"/>
      <w:marTop w:val="0"/>
      <w:marBottom w:val="0"/>
      <w:divBdr>
        <w:top w:val="none" w:sz="0" w:space="0" w:color="auto"/>
        <w:left w:val="none" w:sz="0" w:space="0" w:color="auto"/>
        <w:bottom w:val="none" w:sz="0" w:space="0" w:color="auto"/>
        <w:right w:val="none" w:sz="0" w:space="0" w:color="auto"/>
      </w:divBdr>
    </w:div>
    <w:div w:id="333076847">
      <w:bodyDiv w:val="1"/>
      <w:marLeft w:val="0"/>
      <w:marRight w:val="0"/>
      <w:marTop w:val="0"/>
      <w:marBottom w:val="0"/>
      <w:divBdr>
        <w:top w:val="none" w:sz="0" w:space="0" w:color="auto"/>
        <w:left w:val="none" w:sz="0" w:space="0" w:color="auto"/>
        <w:bottom w:val="none" w:sz="0" w:space="0" w:color="auto"/>
        <w:right w:val="none" w:sz="0" w:space="0" w:color="auto"/>
      </w:divBdr>
    </w:div>
    <w:div w:id="895942763">
      <w:bodyDiv w:val="1"/>
      <w:marLeft w:val="0"/>
      <w:marRight w:val="0"/>
      <w:marTop w:val="0"/>
      <w:marBottom w:val="0"/>
      <w:divBdr>
        <w:top w:val="none" w:sz="0" w:space="0" w:color="auto"/>
        <w:left w:val="none" w:sz="0" w:space="0" w:color="auto"/>
        <w:bottom w:val="none" w:sz="0" w:space="0" w:color="auto"/>
        <w:right w:val="none" w:sz="0" w:space="0" w:color="auto"/>
      </w:divBdr>
    </w:div>
    <w:div w:id="1056203434">
      <w:bodyDiv w:val="1"/>
      <w:marLeft w:val="0"/>
      <w:marRight w:val="0"/>
      <w:marTop w:val="0"/>
      <w:marBottom w:val="0"/>
      <w:divBdr>
        <w:top w:val="none" w:sz="0" w:space="0" w:color="auto"/>
        <w:left w:val="none" w:sz="0" w:space="0" w:color="auto"/>
        <w:bottom w:val="none" w:sz="0" w:space="0" w:color="auto"/>
        <w:right w:val="none" w:sz="0" w:space="0" w:color="auto"/>
      </w:divBdr>
    </w:div>
    <w:div w:id="1188909188">
      <w:bodyDiv w:val="1"/>
      <w:marLeft w:val="0"/>
      <w:marRight w:val="0"/>
      <w:marTop w:val="0"/>
      <w:marBottom w:val="0"/>
      <w:divBdr>
        <w:top w:val="none" w:sz="0" w:space="0" w:color="auto"/>
        <w:left w:val="none" w:sz="0" w:space="0" w:color="auto"/>
        <w:bottom w:val="none" w:sz="0" w:space="0" w:color="auto"/>
        <w:right w:val="none" w:sz="0" w:space="0" w:color="auto"/>
      </w:divBdr>
    </w:div>
    <w:div w:id="1370256698">
      <w:bodyDiv w:val="1"/>
      <w:marLeft w:val="0"/>
      <w:marRight w:val="0"/>
      <w:marTop w:val="0"/>
      <w:marBottom w:val="0"/>
      <w:divBdr>
        <w:top w:val="none" w:sz="0" w:space="0" w:color="auto"/>
        <w:left w:val="none" w:sz="0" w:space="0" w:color="auto"/>
        <w:bottom w:val="none" w:sz="0" w:space="0" w:color="auto"/>
        <w:right w:val="none" w:sz="0" w:space="0" w:color="auto"/>
      </w:divBdr>
    </w:div>
    <w:div w:id="1469929735">
      <w:bodyDiv w:val="1"/>
      <w:marLeft w:val="0"/>
      <w:marRight w:val="0"/>
      <w:marTop w:val="0"/>
      <w:marBottom w:val="0"/>
      <w:divBdr>
        <w:top w:val="none" w:sz="0" w:space="0" w:color="auto"/>
        <w:left w:val="none" w:sz="0" w:space="0" w:color="auto"/>
        <w:bottom w:val="none" w:sz="0" w:space="0" w:color="auto"/>
        <w:right w:val="none" w:sz="0" w:space="0" w:color="auto"/>
      </w:divBdr>
    </w:div>
    <w:div w:id="1532453262">
      <w:bodyDiv w:val="1"/>
      <w:marLeft w:val="0"/>
      <w:marRight w:val="0"/>
      <w:marTop w:val="0"/>
      <w:marBottom w:val="0"/>
      <w:divBdr>
        <w:top w:val="none" w:sz="0" w:space="0" w:color="auto"/>
        <w:left w:val="none" w:sz="0" w:space="0" w:color="auto"/>
        <w:bottom w:val="none" w:sz="0" w:space="0" w:color="auto"/>
        <w:right w:val="none" w:sz="0" w:space="0" w:color="auto"/>
      </w:divBdr>
      <w:divsChild>
        <w:div w:id="1868562951">
          <w:marLeft w:val="0"/>
          <w:marRight w:val="0"/>
          <w:marTop w:val="0"/>
          <w:marBottom w:val="0"/>
          <w:divBdr>
            <w:top w:val="none" w:sz="0" w:space="0" w:color="auto"/>
            <w:left w:val="none" w:sz="0" w:space="0" w:color="auto"/>
            <w:bottom w:val="none" w:sz="0" w:space="0" w:color="auto"/>
            <w:right w:val="none" w:sz="0" w:space="0" w:color="auto"/>
          </w:divBdr>
        </w:div>
        <w:div w:id="1214075877">
          <w:marLeft w:val="0"/>
          <w:marRight w:val="0"/>
          <w:marTop w:val="0"/>
          <w:marBottom w:val="0"/>
          <w:divBdr>
            <w:top w:val="none" w:sz="0" w:space="0" w:color="auto"/>
            <w:left w:val="none" w:sz="0" w:space="0" w:color="auto"/>
            <w:bottom w:val="none" w:sz="0" w:space="0" w:color="auto"/>
            <w:right w:val="none" w:sz="0" w:space="0" w:color="auto"/>
          </w:divBdr>
        </w:div>
        <w:div w:id="534733420">
          <w:marLeft w:val="0"/>
          <w:marRight w:val="0"/>
          <w:marTop w:val="0"/>
          <w:marBottom w:val="0"/>
          <w:divBdr>
            <w:top w:val="none" w:sz="0" w:space="0" w:color="auto"/>
            <w:left w:val="none" w:sz="0" w:space="0" w:color="auto"/>
            <w:bottom w:val="none" w:sz="0" w:space="0" w:color="auto"/>
            <w:right w:val="none" w:sz="0" w:space="0" w:color="auto"/>
          </w:divBdr>
        </w:div>
        <w:div w:id="2135519533">
          <w:marLeft w:val="0"/>
          <w:marRight w:val="0"/>
          <w:marTop w:val="0"/>
          <w:marBottom w:val="0"/>
          <w:divBdr>
            <w:top w:val="none" w:sz="0" w:space="0" w:color="auto"/>
            <w:left w:val="none" w:sz="0" w:space="0" w:color="auto"/>
            <w:bottom w:val="none" w:sz="0" w:space="0" w:color="auto"/>
            <w:right w:val="none" w:sz="0" w:space="0" w:color="auto"/>
          </w:divBdr>
        </w:div>
        <w:div w:id="967012616">
          <w:marLeft w:val="0"/>
          <w:marRight w:val="0"/>
          <w:marTop w:val="0"/>
          <w:marBottom w:val="0"/>
          <w:divBdr>
            <w:top w:val="none" w:sz="0" w:space="0" w:color="auto"/>
            <w:left w:val="none" w:sz="0" w:space="0" w:color="auto"/>
            <w:bottom w:val="none" w:sz="0" w:space="0" w:color="auto"/>
            <w:right w:val="none" w:sz="0" w:space="0" w:color="auto"/>
          </w:divBdr>
        </w:div>
        <w:div w:id="1659117085">
          <w:marLeft w:val="0"/>
          <w:marRight w:val="0"/>
          <w:marTop w:val="0"/>
          <w:marBottom w:val="0"/>
          <w:divBdr>
            <w:top w:val="none" w:sz="0" w:space="0" w:color="auto"/>
            <w:left w:val="none" w:sz="0" w:space="0" w:color="auto"/>
            <w:bottom w:val="none" w:sz="0" w:space="0" w:color="auto"/>
            <w:right w:val="none" w:sz="0" w:space="0" w:color="auto"/>
          </w:divBdr>
        </w:div>
        <w:div w:id="1788351833">
          <w:marLeft w:val="0"/>
          <w:marRight w:val="0"/>
          <w:marTop w:val="0"/>
          <w:marBottom w:val="0"/>
          <w:divBdr>
            <w:top w:val="none" w:sz="0" w:space="0" w:color="auto"/>
            <w:left w:val="none" w:sz="0" w:space="0" w:color="auto"/>
            <w:bottom w:val="none" w:sz="0" w:space="0" w:color="auto"/>
            <w:right w:val="none" w:sz="0" w:space="0" w:color="auto"/>
          </w:divBdr>
        </w:div>
        <w:div w:id="1910118514">
          <w:marLeft w:val="0"/>
          <w:marRight w:val="0"/>
          <w:marTop w:val="0"/>
          <w:marBottom w:val="0"/>
          <w:divBdr>
            <w:top w:val="none" w:sz="0" w:space="0" w:color="auto"/>
            <w:left w:val="none" w:sz="0" w:space="0" w:color="auto"/>
            <w:bottom w:val="none" w:sz="0" w:space="0" w:color="auto"/>
            <w:right w:val="none" w:sz="0" w:space="0" w:color="auto"/>
          </w:divBdr>
        </w:div>
      </w:divsChild>
    </w:div>
    <w:div w:id="1817448941">
      <w:bodyDiv w:val="1"/>
      <w:marLeft w:val="0"/>
      <w:marRight w:val="0"/>
      <w:marTop w:val="0"/>
      <w:marBottom w:val="0"/>
      <w:divBdr>
        <w:top w:val="none" w:sz="0" w:space="0" w:color="auto"/>
        <w:left w:val="none" w:sz="0" w:space="0" w:color="auto"/>
        <w:bottom w:val="none" w:sz="0" w:space="0" w:color="auto"/>
        <w:right w:val="none" w:sz="0" w:space="0" w:color="auto"/>
      </w:divBdr>
    </w:div>
    <w:div w:id="21056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1428</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Murdock</dc:creator>
  <cp:keywords/>
  <dc:description/>
  <cp:lastModifiedBy>Mary Fasching</cp:lastModifiedBy>
  <cp:revision>209</cp:revision>
  <dcterms:created xsi:type="dcterms:W3CDTF">2017-09-25T17:26:00Z</dcterms:created>
  <dcterms:modified xsi:type="dcterms:W3CDTF">2025-09-16T18:39:00Z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90a4a6-e3a3-4a3b-82b3-0622d1bfc648_Enabled">
    <vt:lpwstr>true</vt:lpwstr>
  </property>
  <property fmtid="{D5CDD505-2E9C-101B-9397-08002B2CF9AE}" pid="3" name="MSIP_Label_5b90a4a6-e3a3-4a3b-82b3-0622d1bfc648_SetDate">
    <vt:lpwstr>2024-09-26T15:11:39Z</vt:lpwstr>
  </property>
  <property fmtid="{D5CDD505-2E9C-101B-9397-08002B2CF9AE}" pid="4" name="MSIP_Label_5b90a4a6-e3a3-4a3b-82b3-0622d1bfc648_Method">
    <vt:lpwstr>Standard</vt:lpwstr>
  </property>
  <property fmtid="{D5CDD505-2E9C-101B-9397-08002B2CF9AE}" pid="5" name="MSIP_Label_5b90a4a6-e3a3-4a3b-82b3-0622d1bfc648_Name">
    <vt:lpwstr>defa4170-0d19-0005-0004-bc88714345d2</vt:lpwstr>
  </property>
  <property fmtid="{D5CDD505-2E9C-101B-9397-08002B2CF9AE}" pid="6" name="MSIP_Label_5b90a4a6-e3a3-4a3b-82b3-0622d1bfc648_SiteId">
    <vt:lpwstr>5f35af03-4dee-4517-babc-3af4700b451b</vt:lpwstr>
  </property>
  <property fmtid="{D5CDD505-2E9C-101B-9397-08002B2CF9AE}" pid="7" name="MSIP_Label_5b90a4a6-e3a3-4a3b-82b3-0622d1bfc648_ActionId">
    <vt:lpwstr>e456bdaf-d104-4abb-b649-4f44e56e8b14</vt:lpwstr>
  </property>
  <property fmtid="{D5CDD505-2E9C-101B-9397-08002B2CF9AE}" pid="8" name="MSIP_Label_5b90a4a6-e3a3-4a3b-82b3-0622d1bfc648_ContentBits">
    <vt:lpwstr>0</vt:lpwstr>
  </property>
</Properties>
</file>